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19C5" w14:textId="77777777" w:rsidR="00A22745" w:rsidRPr="00F44D59" w:rsidRDefault="00000000" w:rsidP="00A22745">
      <w:pPr>
        <w:ind w:right="-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pict w14:anchorId="094A1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.7pt;margin-top:-10.65pt;width:252.75pt;height:89.25pt;z-index:1">
            <v:imagedata r:id="rId11" o:title="SSIEM_Logo_fnl"/>
          </v:shape>
        </w:pict>
      </w:r>
      <w:r w:rsidR="00A22745" w:rsidRPr="00AE299E">
        <w:rPr>
          <w:rFonts w:ascii="Arial" w:hAnsi="Arial" w:cs="Arial"/>
          <w:color w:val="17365D"/>
          <w:sz w:val="18"/>
          <w:szCs w:val="18"/>
        </w:rPr>
        <w:t xml:space="preserve">Society for the Study of Inborn </w:t>
      </w:r>
      <w:r w:rsidR="00A22745" w:rsidRPr="00F44D59">
        <w:rPr>
          <w:rFonts w:ascii="Arial" w:hAnsi="Arial" w:cs="Arial"/>
          <w:sz w:val="18"/>
          <w:szCs w:val="18"/>
        </w:rPr>
        <w:t>Errors of Metabolism (SSIEM)</w:t>
      </w:r>
    </w:p>
    <w:p w14:paraId="5D096737" w14:textId="77777777" w:rsidR="00F44D59" w:rsidRPr="00F44D59" w:rsidRDefault="00F44D59" w:rsidP="00F44D59">
      <w:pPr>
        <w:jc w:val="right"/>
        <w:rPr>
          <w:rFonts w:ascii="Arial" w:eastAsia="Calibri" w:hAnsi="Arial" w:cs="Arial"/>
          <w:noProof/>
          <w:sz w:val="18"/>
          <w:szCs w:val="18"/>
        </w:rPr>
      </w:pPr>
      <w:r w:rsidRPr="00F44D59">
        <w:rPr>
          <w:rFonts w:ascii="Arial" w:hAnsi="Arial" w:cs="Arial"/>
          <w:noProof/>
          <w:sz w:val="18"/>
          <w:szCs w:val="18"/>
          <w:lang w:eastAsia="en-GB"/>
        </w:rPr>
        <w:t xml:space="preserve">PO Box </w:t>
      </w:r>
      <w:r w:rsidRPr="00F44D59">
        <w:rPr>
          <w:rFonts w:ascii="Arial" w:eastAsia="Calibri" w:hAnsi="Arial" w:cs="Arial"/>
          <w:noProof/>
          <w:sz w:val="18"/>
          <w:szCs w:val="18"/>
        </w:rPr>
        <w:t>3375</w:t>
      </w:r>
    </w:p>
    <w:p w14:paraId="4CC9A237" w14:textId="77777777" w:rsidR="00F44D59" w:rsidRPr="00F44D59" w:rsidRDefault="00F44D59" w:rsidP="00F44D59">
      <w:pPr>
        <w:jc w:val="right"/>
        <w:rPr>
          <w:rFonts w:ascii="Arial" w:eastAsia="Calibri" w:hAnsi="Arial" w:cs="Arial"/>
          <w:noProof/>
          <w:sz w:val="18"/>
          <w:szCs w:val="18"/>
        </w:rPr>
      </w:pPr>
      <w:r w:rsidRPr="00F44D59">
        <w:rPr>
          <w:rFonts w:ascii="Arial" w:eastAsia="Calibri" w:hAnsi="Arial" w:cs="Arial"/>
          <w:noProof/>
          <w:sz w:val="18"/>
          <w:szCs w:val="18"/>
        </w:rPr>
        <w:t>South Croydon</w:t>
      </w:r>
    </w:p>
    <w:p w14:paraId="6E60EDC5" w14:textId="77777777" w:rsidR="00F44D59" w:rsidRPr="00F44D59" w:rsidRDefault="00F44D59" w:rsidP="00F44D59">
      <w:pPr>
        <w:jc w:val="right"/>
        <w:rPr>
          <w:rFonts w:ascii="Arial" w:eastAsia="Calibri" w:hAnsi="Arial" w:cs="Arial"/>
          <w:noProof/>
          <w:sz w:val="18"/>
          <w:szCs w:val="18"/>
        </w:rPr>
      </w:pPr>
      <w:r w:rsidRPr="00F44D59">
        <w:rPr>
          <w:rFonts w:ascii="Arial" w:eastAsia="Calibri" w:hAnsi="Arial" w:cs="Arial"/>
          <w:noProof/>
          <w:sz w:val="18"/>
          <w:szCs w:val="18"/>
        </w:rPr>
        <w:t>CR2 1PN</w:t>
      </w:r>
    </w:p>
    <w:p w14:paraId="178E9DF3" w14:textId="77777777" w:rsidR="00F44D59" w:rsidRPr="00F44D59" w:rsidRDefault="00F44D59" w:rsidP="00F44D59">
      <w:pPr>
        <w:jc w:val="right"/>
        <w:rPr>
          <w:rFonts w:ascii="Arial" w:eastAsia="Calibri" w:hAnsi="Arial" w:cs="Arial"/>
          <w:noProof/>
          <w:sz w:val="18"/>
          <w:szCs w:val="18"/>
        </w:rPr>
      </w:pPr>
      <w:r w:rsidRPr="00F44D59">
        <w:rPr>
          <w:rFonts w:ascii="Arial" w:eastAsia="Calibri" w:hAnsi="Arial" w:cs="Arial"/>
          <w:noProof/>
          <w:sz w:val="18"/>
          <w:szCs w:val="18"/>
        </w:rPr>
        <w:t>United Kingdom</w:t>
      </w:r>
    </w:p>
    <w:p w14:paraId="554E1EA9" w14:textId="77777777" w:rsidR="00A22745" w:rsidRDefault="00A22745" w:rsidP="00A22745">
      <w:pPr>
        <w:tabs>
          <w:tab w:val="right" w:pos="10206"/>
        </w:tabs>
        <w:ind w:left="284"/>
        <w:jc w:val="right"/>
        <w:rPr>
          <w:rFonts w:ascii="Arial" w:hAnsi="Arial" w:cs="Arial"/>
          <w:color w:val="17365D"/>
          <w:sz w:val="18"/>
          <w:szCs w:val="18"/>
        </w:rPr>
      </w:pPr>
      <w:r w:rsidRPr="00F44D59">
        <w:rPr>
          <w:rFonts w:ascii="Arial" w:hAnsi="Arial" w:cs="Arial"/>
          <w:sz w:val="18"/>
          <w:szCs w:val="18"/>
        </w:rPr>
        <w:t xml:space="preserve">Email: </w:t>
      </w:r>
      <w:hyperlink r:id="rId12" w:history="1">
        <w:r w:rsidRPr="00F44D59">
          <w:rPr>
            <w:rStyle w:val="Kpr"/>
            <w:rFonts w:ascii="Arial" w:hAnsi="Arial" w:cs="Arial"/>
            <w:color w:val="auto"/>
            <w:sz w:val="18"/>
            <w:szCs w:val="18"/>
          </w:rPr>
          <w:t>Admin@ssiem.org</w:t>
        </w:r>
      </w:hyperlink>
    </w:p>
    <w:p w14:paraId="30FB19C1" w14:textId="77777777" w:rsidR="00A22745" w:rsidRDefault="00A22745" w:rsidP="00A22745">
      <w:pPr>
        <w:tabs>
          <w:tab w:val="right" w:pos="10206"/>
        </w:tabs>
        <w:ind w:left="284"/>
        <w:jc w:val="right"/>
        <w:rPr>
          <w:rFonts w:ascii="Arial" w:hAnsi="Arial" w:cs="Arial"/>
          <w:color w:val="17365D"/>
          <w:sz w:val="18"/>
          <w:szCs w:val="18"/>
        </w:rPr>
      </w:pPr>
    </w:p>
    <w:p w14:paraId="2C17CB38" w14:textId="77777777" w:rsidR="00A22745" w:rsidRDefault="00A22745" w:rsidP="00A22745">
      <w:pPr>
        <w:pStyle w:val="stBilgi"/>
      </w:pPr>
    </w:p>
    <w:p w14:paraId="27DBEF79" w14:textId="77777777" w:rsidR="000213C5" w:rsidRDefault="000213C5" w:rsidP="00257C71">
      <w:pPr>
        <w:tabs>
          <w:tab w:val="right" w:pos="10206"/>
        </w:tabs>
        <w:ind w:left="284"/>
        <w:jc w:val="right"/>
        <w:rPr>
          <w:rFonts w:ascii="Arial" w:hAnsi="Arial" w:cs="Arial"/>
          <w:color w:val="17365D"/>
          <w:sz w:val="18"/>
          <w:szCs w:val="18"/>
        </w:rPr>
      </w:pPr>
    </w:p>
    <w:p w14:paraId="3B7EBD6A" w14:textId="77777777" w:rsidR="00224876" w:rsidRPr="00224876" w:rsidRDefault="00224876" w:rsidP="00224876">
      <w:pPr>
        <w:jc w:val="center"/>
        <w:rPr>
          <w:rFonts w:ascii="Arial" w:eastAsia="Aptos" w:hAnsi="Arial" w:cs="Arial"/>
          <w:b/>
          <w:bCs/>
          <w:sz w:val="28"/>
          <w:szCs w:val="28"/>
        </w:rPr>
      </w:pPr>
      <w:r w:rsidRPr="00224876">
        <w:rPr>
          <w:rFonts w:ascii="Arial" w:hAnsi="Arial" w:cs="Arial"/>
          <w:b/>
          <w:bCs/>
          <w:sz w:val="28"/>
          <w:szCs w:val="28"/>
        </w:rPr>
        <w:t>SSIEM E</w:t>
      </w:r>
      <w:r w:rsidRPr="00224876">
        <w:rPr>
          <w:rFonts w:ascii="Arial" w:eastAsia="Aptos" w:hAnsi="Arial" w:cs="Arial"/>
          <w:b/>
          <w:bCs/>
          <w:sz w:val="28"/>
          <w:szCs w:val="28"/>
        </w:rPr>
        <w:t xml:space="preserve">ducation and </w:t>
      </w:r>
      <w:r w:rsidRPr="00224876">
        <w:rPr>
          <w:rFonts w:ascii="Arial" w:hAnsi="Arial" w:cs="Arial"/>
          <w:b/>
          <w:bCs/>
          <w:sz w:val="28"/>
          <w:szCs w:val="28"/>
        </w:rPr>
        <w:t>T</w:t>
      </w:r>
      <w:r w:rsidRPr="00224876">
        <w:rPr>
          <w:rFonts w:ascii="Arial" w:eastAsia="Aptos" w:hAnsi="Arial" w:cs="Arial"/>
          <w:b/>
          <w:bCs/>
          <w:sz w:val="28"/>
          <w:szCs w:val="28"/>
        </w:rPr>
        <w:t xml:space="preserve">raining </w:t>
      </w:r>
      <w:r w:rsidRPr="00224876">
        <w:rPr>
          <w:rFonts w:ascii="Arial" w:hAnsi="Arial" w:cs="Arial"/>
          <w:b/>
          <w:bCs/>
          <w:sz w:val="28"/>
          <w:szCs w:val="28"/>
        </w:rPr>
        <w:t>A</w:t>
      </w:r>
      <w:r w:rsidRPr="00224876">
        <w:rPr>
          <w:rFonts w:ascii="Arial" w:eastAsia="Aptos" w:hAnsi="Arial" w:cs="Arial"/>
          <w:b/>
          <w:bCs/>
          <w:sz w:val="28"/>
          <w:szCs w:val="28"/>
        </w:rPr>
        <w:t xml:space="preserve">dvisory </w:t>
      </w:r>
      <w:proofErr w:type="spellStart"/>
      <w:r w:rsidRPr="00224876">
        <w:rPr>
          <w:rFonts w:ascii="Arial" w:hAnsi="Arial" w:cs="Arial"/>
          <w:b/>
          <w:bCs/>
          <w:sz w:val="28"/>
          <w:szCs w:val="28"/>
        </w:rPr>
        <w:t>C</w:t>
      </w:r>
      <w:r w:rsidRPr="00224876">
        <w:rPr>
          <w:rFonts w:ascii="Arial" w:eastAsia="Aptos" w:hAnsi="Arial" w:cs="Arial"/>
          <w:b/>
          <w:bCs/>
          <w:sz w:val="28"/>
          <w:szCs w:val="28"/>
        </w:rPr>
        <w:t>ommitee</w:t>
      </w:r>
      <w:proofErr w:type="spellEnd"/>
      <w:r w:rsidRPr="00224876">
        <w:rPr>
          <w:rFonts w:ascii="Arial" w:eastAsia="Aptos" w:hAnsi="Arial" w:cs="Arial"/>
          <w:b/>
          <w:bCs/>
          <w:sz w:val="28"/>
          <w:szCs w:val="28"/>
        </w:rPr>
        <w:t xml:space="preserve"> (ETAC)</w:t>
      </w:r>
    </w:p>
    <w:p w14:paraId="083557CA" w14:textId="559BCC39" w:rsidR="00224876" w:rsidRPr="00224876" w:rsidRDefault="00D04969" w:rsidP="0022487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Faculty</w:t>
      </w:r>
      <w:r w:rsidR="00224876" w:rsidRPr="00224876">
        <w:rPr>
          <w:rFonts w:ascii="Arial" w:hAnsi="Arial" w:cs="Arial"/>
          <w:b/>
          <w:bCs/>
          <w:sz w:val="28"/>
          <w:szCs w:val="28"/>
        </w:rPr>
        <w:t xml:space="preserve"> Application Form</w:t>
      </w:r>
    </w:p>
    <w:p w14:paraId="0175906A" w14:textId="77777777" w:rsidR="00224876" w:rsidRPr="00224876" w:rsidRDefault="00224876" w:rsidP="00224876">
      <w:pPr>
        <w:rPr>
          <w:rFonts w:ascii="Arial" w:hAnsi="Arial" w:cs="Arial"/>
          <w:b/>
          <w:bCs/>
          <w:sz w:val="28"/>
          <w:szCs w:val="28"/>
        </w:rPr>
      </w:pPr>
    </w:p>
    <w:p w14:paraId="1631F68C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Full name:</w:t>
      </w:r>
    </w:p>
    <w:p w14:paraId="15CC09A4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4F9AA112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Date of birth:</w:t>
      </w:r>
    </w:p>
    <w:p w14:paraId="7A22127B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082BE03D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Current position:</w:t>
      </w:r>
    </w:p>
    <w:p w14:paraId="164638D6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1EFF37D2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400D311B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Teaching experience (e.g. educational supervisor; local in-hospital or in-laboratory teaching; outreach teaching e.g. other hospitals or laboratories; member of another teaching group or academy):</w:t>
      </w:r>
    </w:p>
    <w:p w14:paraId="5521AD07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07F7C5AE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47675969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62DDE9A2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Formal teaching qualifications (if any):</w:t>
      </w:r>
    </w:p>
    <w:p w14:paraId="7658D98B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499EA6B3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666E0EF2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274045AA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Teaching and / or communication awards / prizes (if any):</w:t>
      </w:r>
    </w:p>
    <w:p w14:paraId="67BD45E0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632E8847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0B2EE6D6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215A4775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Total number of years training and working in the inherited metabolic disease field:</w:t>
      </w:r>
    </w:p>
    <w:p w14:paraId="1F741152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42C94B02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3F4F6BDC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64E9B27B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What aspects of inherited disorders of metabolism would you consider to be your strengths (i.e. areas in which you have most experience):</w:t>
      </w:r>
    </w:p>
    <w:p w14:paraId="74711789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31A0D077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016A3C14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638F6C62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What aspects of inherited disorders of metabolism would you consider to be your weaknesses (i.e. areas in which you have the least (or no) experience):</w:t>
      </w:r>
    </w:p>
    <w:p w14:paraId="103DD062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2E700A4E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1B482FD9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3B6065AF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Please list your oral presentations (in the last X3 years only) at local, national or international meetings:</w:t>
      </w:r>
    </w:p>
    <w:p w14:paraId="7C29B9D8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67CB9A6A" w14:textId="77777777" w:rsidR="00224876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08EFB398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</w:p>
    <w:p w14:paraId="6EC994F3" w14:textId="77777777" w:rsidR="00224876" w:rsidRPr="00F7213E" w:rsidRDefault="00224876" w:rsidP="00224876">
      <w:pPr>
        <w:rPr>
          <w:rFonts w:ascii="Arial" w:hAnsi="Arial" w:cs="Arial"/>
          <w:b/>
          <w:bCs/>
          <w:sz w:val="22"/>
          <w:szCs w:val="22"/>
        </w:rPr>
      </w:pPr>
      <w:r w:rsidRPr="00F7213E">
        <w:rPr>
          <w:rFonts w:ascii="Arial" w:hAnsi="Arial" w:cs="Arial"/>
          <w:b/>
          <w:bCs/>
          <w:sz w:val="22"/>
          <w:szCs w:val="22"/>
        </w:rPr>
        <w:t>Please list your publications:</w:t>
      </w:r>
    </w:p>
    <w:p w14:paraId="46641A19" w14:textId="77777777" w:rsidR="00476869" w:rsidRDefault="00476869" w:rsidP="00C13932">
      <w:pPr>
        <w:tabs>
          <w:tab w:val="right" w:pos="10206"/>
        </w:tabs>
        <w:ind w:left="284"/>
        <w:rPr>
          <w:rFonts w:ascii="Arial" w:hAnsi="Arial" w:cs="Arial"/>
          <w:color w:val="17365D"/>
          <w:sz w:val="18"/>
          <w:szCs w:val="18"/>
        </w:rPr>
      </w:pPr>
    </w:p>
    <w:sectPr w:rsidR="00476869" w:rsidSect="00A22745">
      <w:footerReference w:type="default" r:id="rId13"/>
      <w:type w:val="continuous"/>
      <w:pgSz w:w="11907" w:h="16840" w:code="9"/>
      <w:pgMar w:top="567" w:right="851" w:bottom="567" w:left="85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CDB6" w14:textId="77777777" w:rsidR="009E040C" w:rsidRDefault="009E040C">
      <w:r>
        <w:separator/>
      </w:r>
    </w:p>
  </w:endnote>
  <w:endnote w:type="continuationSeparator" w:id="0">
    <w:p w14:paraId="0D93FBD2" w14:textId="77777777" w:rsidR="009E040C" w:rsidRDefault="009E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Times New Roman"/>
    <w:charset w:val="00"/>
    <w:family w:val="auto"/>
    <w:pitch w:val="default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9ED2" w14:textId="77777777" w:rsidR="00224876" w:rsidRPr="00224876" w:rsidRDefault="00224876" w:rsidP="00224876">
    <w:pPr>
      <w:pStyle w:val="AltBilgi"/>
      <w:rPr>
        <w:rFonts w:ascii="Arial" w:hAnsi="Arial" w:cs="Arial"/>
        <w:sz w:val="16"/>
        <w:szCs w:val="16"/>
      </w:rPr>
    </w:pPr>
    <w:r w:rsidRPr="00224876">
      <w:rPr>
        <w:rFonts w:ascii="Arial" w:hAnsi="Arial" w:cs="Arial"/>
        <w:sz w:val="16"/>
        <w:szCs w:val="16"/>
      </w:rPr>
      <w:t>ETAC member application form, Version 1, April 2025</w:t>
    </w:r>
  </w:p>
  <w:p w14:paraId="4D8BC085" w14:textId="77777777" w:rsidR="00224876" w:rsidRPr="00224876" w:rsidRDefault="00224876" w:rsidP="00224876">
    <w:pPr>
      <w:pStyle w:val="AltBilgi"/>
      <w:rPr>
        <w:rFonts w:ascii="Arial" w:hAnsi="Arial" w:cs="Arial"/>
        <w:sz w:val="16"/>
        <w:szCs w:val="16"/>
      </w:rPr>
    </w:pPr>
  </w:p>
  <w:p w14:paraId="05658D2E" w14:textId="77777777" w:rsidR="00224876" w:rsidRDefault="00224876" w:rsidP="00F44D59">
    <w:pPr>
      <w:pStyle w:val="NormalWeb"/>
      <w:spacing w:before="0" w:beforeAutospacing="0" w:after="0" w:afterAutospacing="0"/>
      <w:ind w:left="-1134" w:right="-766"/>
      <w:jc w:val="center"/>
      <w:rPr>
        <w:rFonts w:ascii="Arial" w:hAnsi="Arial" w:cs="Arial"/>
        <w:sz w:val="16"/>
        <w:szCs w:val="16"/>
      </w:rPr>
    </w:pPr>
  </w:p>
  <w:p w14:paraId="23E5CF8A" w14:textId="77777777" w:rsidR="005C56EC" w:rsidRPr="005C56EC" w:rsidRDefault="005C56EC" w:rsidP="00F44D59">
    <w:pPr>
      <w:pStyle w:val="NormalWeb"/>
      <w:spacing w:before="0" w:beforeAutospacing="0" w:after="0" w:afterAutospacing="0"/>
      <w:ind w:left="-1134" w:right="-766"/>
      <w:jc w:val="center"/>
      <w:rPr>
        <w:rFonts w:ascii="Arial" w:hAnsi="Arial" w:cs="Arial"/>
        <w:sz w:val="16"/>
        <w:szCs w:val="16"/>
      </w:rPr>
    </w:pPr>
    <w:r w:rsidRPr="005C56EC">
      <w:rPr>
        <w:rFonts w:ascii="Arial" w:hAnsi="Arial" w:cs="Arial"/>
        <w:sz w:val="16"/>
        <w:szCs w:val="16"/>
      </w:rPr>
      <w:t>A company limited by guarantee, Registered in England, Registration No.2567711.  Registered as a Charity No. 1010639</w:t>
    </w:r>
  </w:p>
  <w:p w14:paraId="4257B2F4" w14:textId="77777777" w:rsidR="001D46B1" w:rsidRPr="00F44D59" w:rsidRDefault="001D46B1" w:rsidP="00F44D59">
    <w:pPr>
      <w:pStyle w:val="DzMetin"/>
      <w:jc w:val="center"/>
      <w:rPr>
        <w:rFonts w:ascii="Arial" w:hAnsi="Arial" w:cs="Arial"/>
        <w:sz w:val="16"/>
        <w:szCs w:val="16"/>
      </w:rPr>
    </w:pPr>
    <w:r w:rsidRPr="005C56EC">
      <w:rPr>
        <w:rFonts w:ascii="Arial" w:hAnsi="Arial" w:cs="Arial"/>
        <w:sz w:val="16"/>
        <w:szCs w:val="16"/>
      </w:rPr>
      <w:t xml:space="preserve">Registered Office: The Society for Study of Inborn Errors of </w:t>
    </w:r>
    <w:r w:rsidR="007B1464" w:rsidRPr="00F44D59">
      <w:rPr>
        <w:rFonts w:ascii="Arial" w:hAnsi="Arial" w:cs="Arial"/>
        <w:sz w:val="16"/>
        <w:szCs w:val="16"/>
      </w:rPr>
      <w:t>Metabolism</w:t>
    </w:r>
    <w:r w:rsidRPr="00F44D59">
      <w:rPr>
        <w:rFonts w:ascii="Arial" w:hAnsi="Arial" w:cs="Arial"/>
        <w:sz w:val="16"/>
        <w:szCs w:val="16"/>
      </w:rPr>
      <w:t xml:space="preserve">, </w:t>
    </w:r>
    <w:r w:rsidR="00F44D59">
      <w:rPr>
        <w:rFonts w:ascii="Arial" w:hAnsi="Arial" w:cs="Arial"/>
        <w:sz w:val="16"/>
        <w:szCs w:val="16"/>
      </w:rPr>
      <w:t xml:space="preserve">C/O Stone King LLP, </w:t>
    </w:r>
    <w:r w:rsidR="00F44D59" w:rsidRPr="00F44D59">
      <w:rPr>
        <w:rFonts w:ascii="Arial" w:hAnsi="Arial" w:cs="Arial"/>
        <w:sz w:val="16"/>
        <w:szCs w:val="16"/>
      </w:rPr>
      <w:t>Boundary House</w:t>
    </w:r>
    <w:r w:rsidR="00F44D59">
      <w:rPr>
        <w:rFonts w:ascii="Arial" w:hAnsi="Arial" w:cs="Arial"/>
        <w:sz w:val="16"/>
        <w:szCs w:val="16"/>
      </w:rPr>
      <w:t xml:space="preserve">, </w:t>
    </w:r>
    <w:r w:rsidR="00F44D59" w:rsidRPr="00F44D59">
      <w:rPr>
        <w:rFonts w:ascii="Arial" w:hAnsi="Arial" w:cs="Arial"/>
        <w:sz w:val="16"/>
        <w:szCs w:val="16"/>
      </w:rPr>
      <w:t>91 Charterhouse Street</w:t>
    </w:r>
    <w:r w:rsidR="00F44D59">
      <w:rPr>
        <w:rFonts w:ascii="Arial" w:hAnsi="Arial" w:cs="Arial"/>
        <w:sz w:val="16"/>
        <w:szCs w:val="16"/>
      </w:rPr>
      <w:t xml:space="preserve">, </w:t>
    </w:r>
    <w:r w:rsidR="00F44D59" w:rsidRPr="00F44D59">
      <w:rPr>
        <w:rFonts w:ascii="Arial" w:hAnsi="Arial" w:cs="Arial"/>
        <w:sz w:val="16"/>
        <w:szCs w:val="16"/>
      </w:rPr>
      <w:t>London</w:t>
    </w:r>
    <w:r w:rsidR="00F44D59">
      <w:rPr>
        <w:rFonts w:ascii="Arial" w:hAnsi="Arial" w:cs="Arial"/>
        <w:sz w:val="16"/>
        <w:szCs w:val="16"/>
      </w:rPr>
      <w:t xml:space="preserve">, </w:t>
    </w:r>
    <w:r w:rsidR="00F44D59" w:rsidRPr="00F44D59">
      <w:rPr>
        <w:rFonts w:ascii="Arial" w:hAnsi="Arial" w:cs="Arial"/>
        <w:sz w:val="16"/>
        <w:szCs w:val="16"/>
      </w:rPr>
      <w:t>EC1M 6HR</w:t>
    </w:r>
    <w:r w:rsidR="00F43668">
      <w:rPr>
        <w:rFonts w:ascii="Arial" w:hAnsi="Arial" w:cs="Arial"/>
        <w:sz w:val="16"/>
        <w:szCs w:val="16"/>
      </w:rPr>
      <w:t>, United Kingdom.</w:t>
    </w:r>
  </w:p>
  <w:p w14:paraId="397921F8" w14:textId="77777777" w:rsidR="001D46B1" w:rsidRPr="005C56EC" w:rsidRDefault="001D46B1" w:rsidP="005C56EC">
    <w:pPr>
      <w:pStyle w:val="AltBilgi"/>
      <w:jc w:val="center"/>
      <w:rPr>
        <w:rFonts w:ascii="Arial" w:hAnsi="Arial" w:cs="Arial"/>
        <w:b/>
        <w:sz w:val="16"/>
        <w:szCs w:val="16"/>
      </w:rPr>
    </w:pPr>
    <w:r w:rsidRPr="005C56EC">
      <w:rPr>
        <w:rFonts w:ascii="Arial" w:hAnsi="Arial" w:cs="Arial"/>
        <w:b/>
        <w:sz w:val="16"/>
        <w:szCs w:val="16"/>
      </w:rPr>
      <w:t xml:space="preserve">Website: </w:t>
    </w:r>
    <w:hyperlink r:id="rId1" w:history="1">
      <w:r w:rsidRPr="005C56EC">
        <w:rPr>
          <w:rStyle w:val="Kpr"/>
          <w:rFonts w:ascii="Arial" w:hAnsi="Arial" w:cs="Arial"/>
          <w:b/>
          <w:color w:val="auto"/>
          <w:sz w:val="16"/>
          <w:szCs w:val="16"/>
        </w:rPr>
        <w:t>www.SSIEM.org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52D38" w14:textId="77777777" w:rsidR="009E040C" w:rsidRDefault="009E040C">
      <w:r>
        <w:separator/>
      </w:r>
    </w:p>
  </w:footnote>
  <w:footnote w:type="continuationSeparator" w:id="0">
    <w:p w14:paraId="6DE51F6E" w14:textId="77777777" w:rsidR="009E040C" w:rsidRDefault="009E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544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5A4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CE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98BA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608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01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EF3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50A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83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0D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147C9C"/>
    <w:multiLevelType w:val="hybridMultilevel"/>
    <w:tmpl w:val="7BB06D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077C8"/>
    <w:multiLevelType w:val="hybridMultilevel"/>
    <w:tmpl w:val="EBC2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85FA6"/>
    <w:multiLevelType w:val="hybridMultilevel"/>
    <w:tmpl w:val="B63C9C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F6623"/>
    <w:multiLevelType w:val="hybridMultilevel"/>
    <w:tmpl w:val="A560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47E8"/>
    <w:multiLevelType w:val="hybridMultilevel"/>
    <w:tmpl w:val="B88EC6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26491">
    <w:abstractNumId w:val="9"/>
  </w:num>
  <w:num w:numId="2" w16cid:durableId="2139180273">
    <w:abstractNumId w:val="7"/>
  </w:num>
  <w:num w:numId="3" w16cid:durableId="114060340">
    <w:abstractNumId w:val="6"/>
  </w:num>
  <w:num w:numId="4" w16cid:durableId="1249119030">
    <w:abstractNumId w:val="5"/>
  </w:num>
  <w:num w:numId="5" w16cid:durableId="1048995669">
    <w:abstractNumId w:val="4"/>
  </w:num>
  <w:num w:numId="6" w16cid:durableId="1930918668">
    <w:abstractNumId w:val="8"/>
  </w:num>
  <w:num w:numId="7" w16cid:durableId="1632789231">
    <w:abstractNumId w:val="3"/>
  </w:num>
  <w:num w:numId="8" w16cid:durableId="1239025513">
    <w:abstractNumId w:val="2"/>
  </w:num>
  <w:num w:numId="9" w16cid:durableId="2136825491">
    <w:abstractNumId w:val="1"/>
  </w:num>
  <w:num w:numId="10" w16cid:durableId="1722634191">
    <w:abstractNumId w:val="0"/>
  </w:num>
  <w:num w:numId="11" w16cid:durableId="2028366440">
    <w:abstractNumId w:val="14"/>
  </w:num>
  <w:num w:numId="12" w16cid:durableId="1721243076">
    <w:abstractNumId w:val="10"/>
  </w:num>
  <w:num w:numId="13" w16cid:durableId="625813387">
    <w:abstractNumId w:val="12"/>
  </w:num>
  <w:num w:numId="14" w16cid:durableId="969630178">
    <w:abstractNumId w:val="11"/>
  </w:num>
  <w:num w:numId="15" w16cid:durableId="1978493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B44"/>
    <w:rsid w:val="000129C3"/>
    <w:rsid w:val="000213C5"/>
    <w:rsid w:val="001822A1"/>
    <w:rsid w:val="001A55A7"/>
    <w:rsid w:val="001D46B1"/>
    <w:rsid w:val="001E01B9"/>
    <w:rsid w:val="00224876"/>
    <w:rsid w:val="0023024A"/>
    <w:rsid w:val="002351D5"/>
    <w:rsid w:val="00246EAA"/>
    <w:rsid w:val="00257C71"/>
    <w:rsid w:val="002A082E"/>
    <w:rsid w:val="002B0576"/>
    <w:rsid w:val="003163FD"/>
    <w:rsid w:val="00334F0E"/>
    <w:rsid w:val="00363F21"/>
    <w:rsid w:val="00423050"/>
    <w:rsid w:val="00476869"/>
    <w:rsid w:val="005A7328"/>
    <w:rsid w:val="005C56EC"/>
    <w:rsid w:val="006073E2"/>
    <w:rsid w:val="00624637"/>
    <w:rsid w:val="006529EC"/>
    <w:rsid w:val="006E223C"/>
    <w:rsid w:val="0079290F"/>
    <w:rsid w:val="00796444"/>
    <w:rsid w:val="007B1464"/>
    <w:rsid w:val="008214DF"/>
    <w:rsid w:val="0084130B"/>
    <w:rsid w:val="008E691B"/>
    <w:rsid w:val="009B113D"/>
    <w:rsid w:val="009E040C"/>
    <w:rsid w:val="00A07B9E"/>
    <w:rsid w:val="00A22745"/>
    <w:rsid w:val="00A40B44"/>
    <w:rsid w:val="00AE299E"/>
    <w:rsid w:val="00B03246"/>
    <w:rsid w:val="00B65187"/>
    <w:rsid w:val="00C13932"/>
    <w:rsid w:val="00C560C1"/>
    <w:rsid w:val="00D04969"/>
    <w:rsid w:val="00D51F90"/>
    <w:rsid w:val="00D76249"/>
    <w:rsid w:val="00DB03FC"/>
    <w:rsid w:val="00EA5165"/>
    <w:rsid w:val="00F43668"/>
    <w:rsid w:val="00F44D59"/>
    <w:rsid w:val="00F561AD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65D268"/>
  <w15:chartTrackingRefBased/>
  <w15:docId w15:val="{679E3C6E-C07E-4670-A8BC-FB7B731B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ePrinter" w:eastAsia="Times New Roman" w:hAnsi="LinePrinter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ind w:left="284" w:right="276"/>
      <w:jc w:val="center"/>
      <w:outlineLvl w:val="0"/>
    </w:pPr>
    <w:rPr>
      <w:rFonts w:ascii="Helv" w:hAnsi="Helv"/>
      <w:b/>
      <w:sz w:val="26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Balk3">
    <w:name w:val="heading 3"/>
    <w:basedOn w:val="Normal"/>
    <w:next w:val="Normal"/>
    <w:qFormat/>
    <w:pPr>
      <w:keepNext/>
      <w:ind w:left="284" w:right="276"/>
      <w:jc w:val="center"/>
      <w:outlineLvl w:val="2"/>
    </w:pPr>
    <w:rPr>
      <w:rFonts w:ascii="Times New Roman" w:hAnsi="Times New Roman"/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nhideWhenUsed/>
    <w:rsid w:val="00AE29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GvdeMetni">
    <w:name w:val="Body Text"/>
    <w:basedOn w:val="Normal"/>
    <w:link w:val="GvdeMetniChar"/>
    <w:unhideWhenUsed/>
    <w:rsid w:val="00AE299E"/>
    <w:pPr>
      <w:snapToGrid w:val="0"/>
      <w:ind w:right="397"/>
    </w:pPr>
    <w:rPr>
      <w:rFonts w:ascii="Arial" w:hAnsi="Arial"/>
    </w:rPr>
  </w:style>
  <w:style w:type="character" w:customStyle="1" w:styleId="GvdeMetniChar">
    <w:name w:val="Gövde Metni Char"/>
    <w:link w:val="GvdeMetni"/>
    <w:rsid w:val="00AE299E"/>
    <w:rPr>
      <w:rFonts w:ascii="Arial" w:hAnsi="Arial"/>
      <w:lang w:val="en-GB"/>
    </w:rPr>
  </w:style>
  <w:style w:type="paragraph" w:customStyle="1" w:styleId="p1">
    <w:name w:val="p1"/>
    <w:basedOn w:val="Normal"/>
    <w:rsid w:val="00C560C1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p28">
    <w:name w:val="p28"/>
    <w:basedOn w:val="Normal"/>
    <w:rsid w:val="00C560C1"/>
    <w:pPr>
      <w:widowControl w:val="0"/>
      <w:tabs>
        <w:tab w:val="left" w:pos="74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customStyle="1" w:styleId="p29">
    <w:name w:val="p29"/>
    <w:basedOn w:val="Normal"/>
    <w:rsid w:val="00C560C1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</w:rPr>
  </w:style>
  <w:style w:type="paragraph" w:styleId="BalonMetni">
    <w:name w:val="Balloon Text"/>
    <w:basedOn w:val="Normal"/>
    <w:link w:val="BalonMetniChar"/>
    <w:rsid w:val="009B1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B113D"/>
    <w:rPr>
      <w:rFonts w:ascii="Tahoma" w:hAnsi="Tahoma" w:cs="Tahoma"/>
      <w:sz w:val="16"/>
      <w:szCs w:val="16"/>
      <w:lang w:eastAsia="en-US"/>
    </w:rPr>
  </w:style>
  <w:style w:type="paragraph" w:styleId="DzMetin">
    <w:name w:val="Plain Text"/>
    <w:basedOn w:val="Normal"/>
    <w:link w:val="DzMetinChar"/>
    <w:uiPriority w:val="99"/>
    <w:unhideWhenUsed/>
    <w:rsid w:val="00F44D59"/>
    <w:rPr>
      <w:rFonts w:ascii="Calibri" w:eastAsia="Calibri" w:hAnsi="Calibri"/>
      <w:sz w:val="22"/>
      <w:szCs w:val="21"/>
    </w:rPr>
  </w:style>
  <w:style w:type="character" w:customStyle="1" w:styleId="DzMetinChar">
    <w:name w:val="Düz Metin Char"/>
    <w:link w:val="DzMetin"/>
    <w:uiPriority w:val="99"/>
    <w:rsid w:val="00F44D59"/>
    <w:rPr>
      <w:rFonts w:ascii="Calibri" w:eastAsia="Calibri" w:hAnsi="Calibri"/>
      <w:sz w:val="22"/>
      <w:szCs w:val="21"/>
      <w:lang w:eastAsia="en-US"/>
    </w:rPr>
  </w:style>
  <w:style w:type="paragraph" w:styleId="ListeParagraf">
    <w:name w:val="List Paragraph"/>
    <w:basedOn w:val="Normal"/>
    <w:uiPriority w:val="34"/>
    <w:qFormat/>
    <w:rsid w:val="00C1393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ltBilgiChar">
    <w:name w:val="Alt Bilgi Char"/>
    <w:link w:val="AltBilgi"/>
    <w:uiPriority w:val="99"/>
    <w:rsid w:val="00224876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ssie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IE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1d97c-c7d9-412a-ad11-eda15e7658cb">
      <Terms xmlns="http://schemas.microsoft.com/office/infopath/2007/PartnerControls"/>
    </lcf76f155ced4ddcb4097134ff3c332f>
    <TaxCatchAll xmlns="2b5745d5-adc2-4bcf-b826-4ccdcbfa0335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B1C26FDE76D48AF99C61529E28AA5" ma:contentTypeVersion="20" ma:contentTypeDescription="Create a new document." ma:contentTypeScope="" ma:versionID="30d3545ee8b9e60606cc6cb15f857671">
  <xsd:schema xmlns:xsd="http://www.w3.org/2001/XMLSchema" xmlns:xs="http://www.w3.org/2001/XMLSchema" xmlns:p="http://schemas.microsoft.com/office/2006/metadata/properties" xmlns:ns2="edf1d97c-c7d9-412a-ad11-eda15e7658cb" xmlns:ns3="2b5745d5-adc2-4bcf-b826-4ccdcbfa0335" targetNamespace="http://schemas.microsoft.com/office/2006/metadata/properties" ma:root="true" ma:fieldsID="0cf8e05e7e58a9c578c67ac722bb8bf9" ns2:_="" ns3:_="">
    <xsd:import namespace="edf1d97c-c7d9-412a-ad11-eda15e7658cb"/>
    <xsd:import namespace="2b5745d5-adc2-4bcf-b826-4ccdcbfa0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1d97c-c7d9-412a-ad11-eda15e765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a57b79-a947-4f40-bcf3-cbd2219ec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45d5-adc2-4bcf-b826-4ccdcbfa0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f0e76c-f3c8-4cf2-bf45-73cc64b06f77}" ma:internalName="TaxCatchAll" ma:showField="CatchAllData" ma:web="2b5745d5-adc2-4bcf-b826-4ccdcbfa0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73E26-3947-4544-A668-10E90A1632D0}">
  <ds:schemaRefs>
    <ds:schemaRef ds:uri="http://schemas.microsoft.com/office/2006/metadata/properties"/>
    <ds:schemaRef ds:uri="http://schemas.microsoft.com/office/infopath/2007/PartnerControls"/>
    <ds:schemaRef ds:uri="edf1d97c-c7d9-412a-ad11-eda15e7658cb"/>
    <ds:schemaRef ds:uri="2b5745d5-adc2-4bcf-b826-4ccdcbfa0335"/>
  </ds:schemaRefs>
</ds:datastoreItem>
</file>

<file path=customXml/itemProps2.xml><?xml version="1.0" encoding="utf-8"?>
<ds:datastoreItem xmlns:ds="http://schemas.openxmlformats.org/officeDocument/2006/customXml" ds:itemID="{B055DC91-027E-4761-BBA0-31CE3C1910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3D6AA2-771F-4455-A97C-151A4D56E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5AB7A6-6CE0-442E-BDFF-55BCE521D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1d97c-c7d9-412a-ad11-eda15e7658cb"/>
    <ds:schemaRef ds:uri="2b5745d5-adc2-4bcf-b826-4ccdcbfa0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remittance advice</vt:lpstr>
    </vt:vector>
  </TitlesOfParts>
  <Company>ACB</Company>
  <LinksUpToDate>false</LinksUpToDate>
  <CharactersWithSpaces>1135</CharactersWithSpaces>
  <SharedDoc>false</SharedDoc>
  <HLinks>
    <vt:vector size="12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mailto:Admin@ssiem.org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http://www.ssiem.org/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remittance advice</dc:title>
  <dc:subject/>
  <dc:creator>Hilary Crosweller</dc:creator>
  <cp:keywords/>
  <cp:lastModifiedBy>ofis 365</cp:lastModifiedBy>
  <cp:revision>2</cp:revision>
  <cp:lastPrinted>2005-12-15T15:29:00Z</cp:lastPrinted>
  <dcterms:created xsi:type="dcterms:W3CDTF">2025-07-12T07:11:00Z</dcterms:created>
  <dcterms:modified xsi:type="dcterms:W3CDTF">2025-07-12T07:11:00Z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37400.0000000000</vt:lpwstr>
  </property>
</Properties>
</file>